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3 do Zapytania ofertowego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MSN/12/WzU/2026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>
            <w:shd w:fill="ffc000" w:val="clear"/>
          </w:tcPr>
          <w:p w:rsidR="00000000" w:rsidDel="00000000" w:rsidP="00000000" w:rsidRDefault="00000000" w:rsidRPr="00000000" w14:paraId="00000003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WYKAZ USŁUG</w:t>
            </w:r>
          </w:p>
          <w:p w:rsidR="00000000" w:rsidDel="00000000" w:rsidP="00000000" w:rsidRDefault="00000000" w:rsidRPr="00000000" w14:paraId="00000005">
            <w:pPr>
              <w:spacing w:after="120"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spacing w:after="120" w:line="240" w:lineRule="auto"/>
        <w:jc w:val="center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(dane Wykonawcy/Wykonawców wspólnie ubiegających się o udzielenie zamówienia)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odpowiedzi na Zapytanie ofertowe :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Transport oraz re-transportu dzieł sztuki wypożyczonych z kolekcji prywatnych i publicznych do wystawy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“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Drogi Czarnych wkraczają w Biały Ląd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”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rbc1c2eghwxb" w:id="0"/>
      <w:bookmarkEnd w:id="0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zrealizowałem prawidłowo poniżej wykazane usługi: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Calibri" w:cs="Calibri" w:eastAsia="Calibri" w:hAnsi="Calibri"/>
          <w:b w:val="1"/>
          <w:bCs w:val="1"/>
          <w:color w:val="7030a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18"/>
          <w:tab w:val="left" w:leader="none" w:pos="993"/>
        </w:tabs>
        <w:spacing w:after="40" w:before="60" w:line="240" w:lineRule="auto"/>
        <w:ind w:right="284"/>
        <w:jc w:val="center"/>
        <w:rPr>
          <w:rFonts w:ascii="Calibri" w:cs="Calibri" w:eastAsia="Calibri" w:hAnsi="Calibri"/>
          <w:b w:val="1"/>
          <w:bCs w:val="1"/>
          <w:color w:val="ff0000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40.0" w:type="dxa"/>
        <w:jc w:val="center"/>
        <w:tblLayout w:type="fixed"/>
        <w:tblLook w:val="0000"/>
      </w:tblPr>
      <w:tblGrid>
        <w:gridCol w:w="750"/>
        <w:gridCol w:w="1725"/>
        <w:gridCol w:w="2955"/>
        <w:gridCol w:w="1995"/>
        <w:gridCol w:w="1815"/>
        <w:tblGridChange w:id="0">
          <w:tblGrid>
            <w:gridCol w:w="750"/>
            <w:gridCol w:w="1725"/>
            <w:gridCol w:w="2955"/>
            <w:gridCol w:w="1995"/>
            <w:gridCol w:w="1815"/>
          </w:tblGrid>
        </w:tblGridChange>
      </w:tblGrid>
      <w:tr>
        <w:trPr>
          <w:cantSplit w:val="0"/>
          <w:trHeight w:val="22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spacing w:line="36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line="36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Przedmiot usługi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Termin wykonania </w:t>
            </w:r>
          </w:p>
          <w:p w:rsidR="00000000" w:rsidDel="00000000" w:rsidP="00000000" w:rsidRDefault="00000000" w:rsidRPr="00000000" w14:paraId="00000012">
            <w:pPr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od - do (w układzie: od miesiąc/rok – miesiąc/rok)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Nazwa, adres i dane kontaktowe podmiotu, na rzecz którego została wykonana usługa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Wartość zrealizowanej usługi </w:t>
            </w:r>
          </w:p>
        </w:tc>
      </w:tr>
      <w:tr>
        <w:trPr>
          <w:cantSplit w:val="0"/>
          <w:trHeight w:val="9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line="36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line="36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before="100" w:line="240" w:lineRule="auto"/>
        <w:rPr>
          <w:rFonts w:ascii="Calibri" w:cs="Calibri" w:eastAsia="Calibri" w:hAnsi="Calibri"/>
          <w:b w:val="1"/>
          <w:bCs w:val="1"/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100" w:line="240" w:lineRule="auto"/>
        <w:rPr>
          <w:rFonts w:ascii="Calibri" w:cs="Calibri" w:eastAsia="Calibri" w:hAnsi="Calibri"/>
          <w:b w:val="1"/>
          <w:bCs w:val="1"/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spacing w:after="160" w:lineRule="auto"/>
        <w:rPr>
          <w:rFonts w:ascii="Calibri" w:cs="Calibri" w:eastAsia="Calibri" w:hAnsi="Calibri"/>
          <w:i w:val="1"/>
          <w:iCs w:val="1"/>
          <w:color w:val="ff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ff0000"/>
          <w:rtl w:val="0"/>
        </w:rPr>
        <w:t xml:space="preserve">Dokument należy złożyć w formie elektronicznej podpisaną kwalifikowanym podpisem elektronicznym lub w postaci elektronicznej podpisaną  profilem zaufanym lub podpisem osobistym;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i w:val="1"/>
          <w:iCs w:val="1"/>
          <w:color w:val="ff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ff0000"/>
          <w:rtl w:val="0"/>
        </w:rPr>
        <w:t xml:space="preserve">Uwaga: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ff0000"/>
          <w:rtl w:val="0"/>
        </w:rPr>
        <w:t xml:space="preserve">Zamawiający dopuszcza złożenie oferty w formie skanu uprzednio podpisanej odręcznie oferty.</w:t>
      </w:r>
    </w:p>
    <w:p w:rsidR="00000000" w:rsidDel="00000000" w:rsidP="00000000" w:rsidRDefault="00000000" w:rsidRPr="00000000" w14:paraId="00000023">
      <w:pPr>
        <w:spacing w:before="10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before="100" w:line="240" w:lineRule="auto"/>
        <w:ind w:left="4860" w:hanging="4151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19D8wQIkfZEIezM2lj7aod3dJA==">CgMxLjAyDmgucmJjMWMyZWdod3hiOAByITE0RldqYjVYVUNsRFNUanJDQVR5M0NRUHJSNHF0RW9Pcw==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